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様式第５－（イ）－⑥</w:t>
      </w:r>
    </w:p>
    <w:tbl>
      <w:tblPr>
        <w:tblStyle w:val="11"/>
        <w:tblW w:w="100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23"/>
      </w:tblGrid>
      <w:tr>
        <w:trPr>
          <w:trHeight w:val="9284" w:hRule="atLeast"/>
        </w:trPr>
        <w:tc>
          <w:tcPr>
            <w:tcW w:w="100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（宛先）飯能市長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line="274" w:lineRule="atLeast"/>
              <w:ind w:left="0" w:leftChars="0"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w:t>
            </w:r>
            <w:r>
              <w:rPr>
                <w:rFonts w:hint="eastAsia" w:ascii="ＭＳ ゴシック" w:hAnsi="ＭＳ ゴシック" w:eastAsia="ＭＳ ゴシック"/>
                <w:color w:val="000000"/>
                <w:kern w:val="0"/>
              </w:rPr>
              <w:t>新型コロナウイルス感染症の影響を受ける直前同期</w:t>
            </w:r>
            <w:r>
              <w:rPr>
                <w:rFonts w:hint="eastAsia" w:ascii="ＭＳ ゴシック" w:hAnsi="ＭＳ ゴシック" w:eastAsia="ＭＳ ゴシック"/>
                <w:color w:val="000000"/>
                <w:spacing w:val="16"/>
                <w:kern w:val="0"/>
              </w:rPr>
              <w:t>の企業全体の売上高等に対する、上記の表に記載した指定業種（以下同じ。）に属する事業の売上高等の減少額等の割合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bookmarkStart w:id="0" w:name="_GoBack"/>
            <w:bookmarkEnd w:id="0"/>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Ａ：申込時点における最近３か月間の指定業種に属する事業の売上高等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Ｂ：Ａの期間に対応する新型コロナウイルス感染症の影響を受ける直前同期の</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３か月間の指定業種に属する事業の売上高等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Ｄ：Ａの期間に対応する新型コロナウイルス感染症の影響を受ける直前同期の</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color w:val="000000"/>
                <w:kern w:val="0"/>
              </w:rPr>
            </w:pPr>
            <w:r>
              <w:rPr>
                <w:rFonts w:hint="eastAsia" w:ascii="ＭＳ ゴシック" w:hAnsi="ＭＳ ゴシック" w:eastAsia="ＭＳ ゴシック"/>
                <w:color w:val="000000"/>
                <w:kern w:val="0"/>
              </w:rPr>
              <w:t>３か月間の全体の売上高等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Ｄ－Ｃ</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Ｄ　　×</w:t>
            </w:r>
            <w:r>
              <w:rPr>
                <w:rFonts w:hint="eastAsia"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spacing w:val="16"/>
                <w:kern w:val="0"/>
              </w:rPr>
            </w:pPr>
            <w:r>
              <w:rPr>
                <w:rFonts w:hint="eastAsia" w:ascii="ＭＳ ゴシック" w:hAnsi="ＭＳ ゴシック" w:eastAsia="ＭＳ ゴシック"/>
                <w:color w:val="000000"/>
                <w:spacing w:val="16"/>
                <w:kern w:val="0"/>
              </w:rPr>
              <w:t>　　Ｃ：Ａの期間の全体の売上高等</w:t>
            </w:r>
            <w:r>
              <w:rPr>
                <w:rFonts w:hint="eastAsia" w:ascii="ＭＳ ゴシック" w:hAnsi="ＭＳ ゴシック" w:eastAsia="ＭＳ ゴシック"/>
                <w:color w:val="000000"/>
                <w:spacing w:val="16"/>
                <w:kern w:val="0"/>
                <w:u w:val="single" w:color="auto"/>
              </w:rPr>
              <w:t>　　　　　　　円</w:t>
            </w:r>
          </w:p>
          <w:p>
            <w:pPr>
              <w:pStyle w:val="0"/>
              <w:suppressAutoHyphens w:val="1"/>
              <w:kinsoku w:val="0"/>
              <w:wordWrap w:val="0"/>
              <w:overflowPunct w:val="0"/>
              <w:autoSpaceDE w:val="0"/>
              <w:autoSpaceDN w:val="0"/>
              <w:adjustRightInd w:val="0"/>
              <w:spacing w:line="274" w:lineRule="atLeast"/>
              <w:ind w:firstLine="484"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Ｄ：Ａの期間に対応する</w:t>
            </w:r>
            <w:r>
              <w:rPr>
                <w:rFonts w:hint="eastAsia" w:ascii="ＭＳ ゴシック" w:hAnsi="ＭＳ ゴシック" w:eastAsia="ＭＳ ゴシック"/>
                <w:color w:val="000000"/>
                <w:kern w:val="0"/>
              </w:rPr>
              <w:t>新型コロナウイルス感染症の影響を受ける直前同期の</w:t>
            </w:r>
          </w:p>
          <w:p>
            <w:pPr>
              <w:pStyle w:val="0"/>
              <w:suppressAutoHyphens w:val="1"/>
              <w:kinsoku w:val="0"/>
              <w:wordWrap w:val="0"/>
              <w:overflowPunct w:val="0"/>
              <w:autoSpaceDE w:val="0"/>
              <w:autoSpaceDN w:val="0"/>
              <w:adjustRightInd w:val="0"/>
              <w:spacing w:line="274" w:lineRule="atLeast"/>
              <w:ind w:firstLine="968"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３か月間の全体の売上高等</w:t>
            </w:r>
            <w:r>
              <w:rPr>
                <w:rFonts w:hint="eastAsia" w:ascii="ＭＳ ゴシック" w:hAnsi="ＭＳ ゴシック" w:eastAsia="ＭＳ ゴシック"/>
                <w:color w:val="000000"/>
                <w:spacing w:val="16"/>
                <w:kern w:val="0"/>
                <w:u w:val="single" w:color="auto"/>
              </w:rPr>
              <w:t>　　　　　　　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飯産業発第　　　号</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令和　　年　　月　　日</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飯能市長　　　新井　　重治</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（注）信用保証協会への申込期間：令和　　年　　月　　日から令和　　年　　月　　日まで</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１）本様式は、新型コロナウイルス感染症の影響を受けている事業者であって、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（注２）　には、主たる事業が属する業種</w:t>
      </w:r>
      <w:r>
        <w:rPr>
          <w:rFonts w:hint="eastAsia" w:ascii="ＭＳ ゴシック" w:hAnsi="ＭＳ ゴシック" w:eastAsia="ＭＳ ゴシック"/>
          <w:color w:val="000000"/>
          <w:spacing w:val="16"/>
          <w:kern w:val="0"/>
          <w:sz w:val="16"/>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（注３）　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6"/>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sz w:val="16"/>
        </w:rPr>
        <w:t>　②　市町村長又は特別区長から認定を受けた後、本認定の有効期間内に金融機関又は信用保証協会に対して、経営安定関連保証の申込みを行うことが必要です。</w:t>
      </w:r>
    </w:p>
    <w:sectPr>
      <w:pgSz w:w="11906" w:h="16838"/>
      <w:pgMar w:top="1021" w:right="1134" w:bottom="1021" w:left="1134"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TotalTime>
  <Pages>2</Pages>
  <Words>2</Words>
  <Characters>1018</Characters>
  <Application>JUST Note</Application>
  <Lines>61</Lines>
  <Paragraphs>37</Paragraphs>
  <Company>経済産業省</Company>
  <CharactersWithSpaces>1526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HC01052</cp:lastModifiedBy>
  <cp:lastPrinted>2021-07-20T01:15:00Z</cp:lastPrinted>
  <dcterms:created xsi:type="dcterms:W3CDTF">2021-07-21T05:20:00Z</dcterms:created>
  <dcterms:modified xsi:type="dcterms:W3CDTF">2024-12-26T01:26:43Z</dcterms:modified>
  <cp:revision>15</cp:revision>
</cp:coreProperties>
</file>