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（１）工　事　名　　双柳南部地区　区６－２７号線ほか道路整備工事</w:t>
      </w: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ind w:right="-218" w:rightChars="-100" w:firstLine="224"/>
        <w:jc w:val="left"/>
        <w:rPr>
          <w:rFonts w:hint="default"/>
          <w:color w:val="000000"/>
        </w:rPr>
      </w:pPr>
      <w:r>
        <w:rPr>
          <w:rFonts w:hint="eastAsia" w:ascii="ＭＳ 明朝" w:hAnsi="ＭＳ 明朝"/>
          <w:kern w:val="0"/>
        </w:rPr>
        <w:t>（２）工事の場所　　双柳南部土地区画整理事業地内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令和８年５月２８日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1</Pages>
  <Words>0</Words>
  <Characters>270</Characters>
  <Application>JUST Note</Application>
  <Lines>29</Lines>
  <Paragraphs>17</Paragraphs>
  <CharactersWithSpaces>468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2026-05-19T01:53:43Z</dcterms:modified>
  <cp:revision>90</cp:revision>
</cp:coreProperties>
</file>