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>
      <w:bookmarkStart w:id="0" w:name="_GoBack"/>
      <w:bookmarkEnd w:id="0"/>
      <w:r>
        <w:rPr>
          <w:rFonts w:hint="eastAsia"/>
        </w:rPr>
        <w:t>様式第１０号</w:t>
      </w:r>
    </w:p>
    <w:p w:rsidR="009432AD" w:rsidRDefault="009432AD">
      <w:pPr>
        <w:jc w:val="center"/>
      </w:pPr>
      <w:r>
        <w:rPr>
          <w:rFonts w:hint="eastAsia"/>
        </w:rPr>
        <w:t>建設副産物の搬出予定先</w:t>
      </w:r>
    </w:p>
    <w:p w:rsidR="009432AD" w:rsidRDefault="009432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1"/>
        <w:gridCol w:w="4214"/>
        <w:gridCol w:w="1719"/>
      </w:tblGrid>
      <w:tr w:rsidR="009432AD">
        <w:tc>
          <w:tcPr>
            <w:tcW w:w="2619" w:type="dxa"/>
          </w:tcPr>
          <w:p w:rsidR="009432AD" w:rsidRDefault="009432AD" w:rsidP="0059124E">
            <w:pPr>
              <w:spacing w:beforeLines="50" w:before="219" w:afterLines="50" w:after="219"/>
              <w:ind w:firstLineChars="200" w:firstLine="472"/>
            </w:pPr>
            <w:r>
              <w:rPr>
                <w:rFonts w:hint="eastAsia"/>
              </w:rPr>
              <w:t>建設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副産物</w:t>
            </w:r>
          </w:p>
        </w:tc>
        <w:tc>
          <w:tcPr>
            <w:tcW w:w="4320" w:type="dxa"/>
          </w:tcPr>
          <w:p w:rsidR="009432AD" w:rsidRDefault="009432AD" w:rsidP="0059124E">
            <w:pPr>
              <w:spacing w:beforeLines="50" w:before="219" w:afterLines="50" w:after="219"/>
              <w:ind w:firstLineChars="300" w:firstLine="709"/>
            </w:pPr>
            <w:r>
              <w:rPr>
                <w:rFonts w:hint="eastAsia"/>
              </w:rPr>
              <w:t>受　入　予　定　先</w:t>
            </w:r>
          </w:p>
        </w:tc>
        <w:tc>
          <w:tcPr>
            <w:tcW w:w="1763" w:type="dxa"/>
          </w:tcPr>
          <w:p w:rsidR="009432AD" w:rsidRDefault="009432AD" w:rsidP="0059124E">
            <w:pPr>
              <w:spacing w:beforeLines="50" w:before="219" w:afterLines="50" w:after="219"/>
            </w:pPr>
            <w:r>
              <w:rPr>
                <w:rFonts w:hint="eastAsia"/>
              </w:rPr>
              <w:t>受入予定価格</w:t>
            </w:r>
          </w:p>
        </w:tc>
      </w:tr>
      <w:tr w:rsidR="009432AD">
        <w:tc>
          <w:tcPr>
            <w:tcW w:w="2619" w:type="dxa"/>
          </w:tcPr>
          <w:p w:rsidR="009432AD" w:rsidRDefault="009432AD" w:rsidP="0059124E">
            <w:pPr>
              <w:spacing w:beforeLines="50" w:before="219" w:afterLines="50" w:after="219"/>
            </w:pPr>
            <w:r>
              <w:rPr>
                <w:rFonts w:hint="eastAsia"/>
              </w:rPr>
              <w:t>コンクリート塊</w:t>
            </w:r>
          </w:p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>
            <w:r>
              <w:rPr>
                <w:rFonts w:hint="eastAsia"/>
              </w:rPr>
              <w:t>アスファルト･コンクリート塊</w:t>
            </w:r>
          </w:p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 w:rsidP="0059124E">
            <w:pPr>
              <w:spacing w:beforeLines="50" w:before="219" w:afterLines="50" w:after="219"/>
            </w:pPr>
            <w:r>
              <w:rPr>
                <w:rFonts w:hint="eastAsia"/>
              </w:rPr>
              <w:t>建設発生木材</w:t>
            </w:r>
          </w:p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 w:rsidP="0059124E">
            <w:pPr>
              <w:spacing w:beforeLines="50" w:before="219" w:afterLines="50" w:after="219"/>
            </w:pPr>
            <w:r>
              <w:rPr>
                <w:rFonts w:hint="eastAsia"/>
              </w:rPr>
              <w:t>建設発生土</w:t>
            </w:r>
          </w:p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rPr>
          <w:trHeight w:val="630"/>
        </w:trPr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rPr>
          <w:trHeight w:val="795"/>
        </w:trPr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rPr>
          <w:trHeight w:val="675"/>
        </w:trPr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  <w:tr w:rsidR="009432AD">
        <w:trPr>
          <w:trHeight w:val="795"/>
        </w:trPr>
        <w:tc>
          <w:tcPr>
            <w:tcW w:w="2619" w:type="dxa"/>
          </w:tcPr>
          <w:p w:rsidR="009432AD" w:rsidRDefault="009432AD"/>
          <w:p w:rsidR="009432AD" w:rsidRDefault="009432AD"/>
        </w:tc>
        <w:tc>
          <w:tcPr>
            <w:tcW w:w="4320" w:type="dxa"/>
          </w:tcPr>
          <w:p w:rsidR="009432AD" w:rsidRDefault="009432AD"/>
        </w:tc>
        <w:tc>
          <w:tcPr>
            <w:tcW w:w="1763" w:type="dxa"/>
          </w:tcPr>
          <w:p w:rsidR="009432AD" w:rsidRDefault="009432AD"/>
        </w:tc>
      </w:tr>
    </w:tbl>
    <w:p w:rsidR="009432AD" w:rsidRDefault="009432AD">
      <w:pPr>
        <w:numPr>
          <w:ilvl w:val="0"/>
          <w:numId w:val="1"/>
        </w:numPr>
      </w:pPr>
      <w:r>
        <w:rPr>
          <w:rFonts w:hint="eastAsia"/>
        </w:rPr>
        <w:t>当該工事で発生する全ての副産物について記入する。</w:t>
      </w:r>
    </w:p>
    <w:sectPr w:rsidR="009432AD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B4D" w:rsidRPr="00880B4D">
          <w:rPr>
            <w:noProof/>
            <w:lang w:val="ja-JP"/>
          </w:rPr>
          <w:t>-</w:t>
        </w:r>
        <w:r w:rsidR="00880B4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A30A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80B4D"/>
    <w:rsid w:val="008A0CD2"/>
    <w:rsid w:val="008D10FE"/>
    <w:rsid w:val="009432AD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2017-04-25T09:57:00Z</dcterms:created>
  <dcterms:modified xsi:type="dcterms:W3CDTF">2017-04-25T09:57:00Z</dcterms:modified>
</cp:coreProperties>
</file>