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美杉台中学校校舎普通教室棟空調設備改修工事（機械設備工事）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美杉台中学校地内</w:t>
      </w:r>
    </w:p>
    <w:p>
      <w:pPr>
        <w:pStyle w:val="0"/>
        <w:ind w:firstLine="191" w:firstLineChars="100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令和８年４月１６日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154</Characters>
  <Application>JUST Note</Application>
  <Lines>30</Lines>
  <Paragraphs>16</Paragraphs>
  <Company>企画部 企画調整課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2026-03-12T07:03:13Z</dcterms:modified>
  <cp:revision>130</cp:revision>
</cp:coreProperties>
</file>