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</w:rPr>
        <w:t>１　入札対</w:t>
      </w:r>
      <w:r>
        <w:rPr>
          <w:rFonts w:hint="eastAsia"/>
          <w:sz w:val="24"/>
          <w:highlight w:val="none"/>
        </w:rPr>
        <w:t>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</w:t>
      </w:r>
      <w:r>
        <w:rPr>
          <w:rFonts w:hint="eastAsia"/>
          <w:color w:val="000000"/>
          <w:sz w:val="24"/>
        </w:rPr>
        <w:t>阿須小久保線道路整備工事（双南交差点）</w:t>
      </w:r>
    </w:p>
    <w:p>
      <w:pPr>
        <w:pStyle w:val="0"/>
        <w:ind w:right="-191" w:rightChars="-100" w:firstLine="221" w:firstLineChars="100"/>
        <w:jc w:val="left"/>
        <w:rPr>
          <w:rFonts w:hint="default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</w:t>
      </w:r>
      <w:bookmarkStart w:id="0" w:name="_GoBack"/>
      <w:bookmarkEnd w:id="0"/>
      <w:r>
        <w:rPr>
          <w:rFonts w:hint="eastAsia" w:ascii="ＭＳ 明朝" w:hAnsi="ＭＳ 明朝"/>
          <w:sz w:val="24"/>
          <w:highlight w:val="none"/>
        </w:rPr>
        <w:t>　　</w:t>
      </w:r>
      <w:r>
        <w:rPr>
          <w:rFonts w:hint="eastAsia"/>
          <w:sz w:val="24"/>
        </w:rPr>
        <w:t>飯能市大字双柳地内</w:t>
      </w:r>
    </w:p>
    <w:p>
      <w:pPr>
        <w:pStyle w:val="0"/>
        <w:ind w:right="-191" w:rightChars="-100" w:firstLine="221" w:firstLineChars="100"/>
        <w:jc w:val="left"/>
        <w:rPr>
          <w:rFonts w:hint="default"/>
          <w:highlight w:val="none"/>
        </w:rPr>
      </w:pPr>
    </w:p>
    <w:p>
      <w:pPr>
        <w:pStyle w:val="16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　　令和７年１０月９日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145</Characters>
  <Application>JUST Note</Application>
  <Lines>30</Lines>
  <Paragraphs>16</Paragraphs>
  <Company>企画部 企画調整課</Company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2024-10-08T07:23:25Z</cp:lastPrinted>
  <dcterms:created xsi:type="dcterms:W3CDTF">2013-05-07T01:37:00Z</dcterms:created>
  <dcterms:modified xsi:type="dcterms:W3CDTF">2025-10-01T01:03:23Z</dcterms:modified>
  <cp:revision>133</cp:revision>
</cp:coreProperties>
</file>