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美杉台中学校校舎特別教室棟空調設備改修工事（電気設備工事）</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美杉台中学校地内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令和７年５月８日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271</Characters>
  <Application>JUST Note</Application>
  <Lines>29</Lines>
  <Paragraphs>17</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2023-04-18T00:12:14Z</cp:lastPrinted>
  <dcterms:created xsi:type="dcterms:W3CDTF">2016-05-27T02:48:00Z</dcterms:created>
  <dcterms:modified xsi:type="dcterms:W3CDTF">2025-04-25T05:13:40Z</dcterms:modified>
  <cp:revision>89</cp:revision>
</cp:coreProperties>
</file>